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УТВЕРЖДАЮ: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Генеральный директор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ООО «Промышленные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информационные технологии»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«_____»___________2017 год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Техническое задание</w:t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1.Заказчик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/>
          <w:sz w:val="24"/>
          <w:szCs w:val="24"/>
        </w:rPr>
        <w:t>ООО «Промышленные информационные технологии»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2.  Источник финансирования заказа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-  собственные средства общества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  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>п\п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>Наименование и стоимость работ (услуг)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  <w:t xml:space="preserve">Сумма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Транспортно- экспедиционные  услуги  на 201</w:t>
            </w:r>
            <w:r>
              <w:rPr>
                <w:rFonts w:ascii="Times New Roman" w:hAnsi="Times New Roman" w:eastAsia="Times New Roman"/>
                <w:lang w:val="en-US" w:eastAsia="ru-RU"/>
              </w:rPr>
              <w:t>8</w:t>
            </w:r>
            <w:r>
              <w:rPr>
                <w:rFonts w:ascii="Times New Roman" w:hAnsi="Times New Roman" w:eastAsia="Times New Roman"/>
                <w:lang w:eastAsia="ru-RU"/>
              </w:rPr>
              <w:t>г. по следующим тарифам: 1 час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 xml:space="preserve">  6</w:t>
            </w:r>
            <w:r>
              <w:rPr>
                <w:rFonts w:ascii="Times New Roman" w:hAnsi="Times New Roman" w:eastAsia="Times New Roman"/>
                <w:shd w:val="clear"/>
                <w:lang w:val="en-US" w:eastAsia="ru-RU"/>
              </w:rPr>
              <w:t>13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>,</w:t>
            </w:r>
            <w:r>
              <w:rPr>
                <w:rFonts w:ascii="Times New Roman" w:hAnsi="Times New Roman" w:eastAsia="Times New Roman"/>
                <w:shd w:val="clear"/>
                <w:lang w:val="en-US" w:eastAsia="ru-RU"/>
              </w:rPr>
              <w:t>6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>0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 руб. 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Поездки в пределах ХМАО-Югры оплачиваются по стоимости маш./час + стоимость 1 км. трассы: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1 час 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>6</w:t>
            </w:r>
            <w:r>
              <w:rPr>
                <w:rFonts w:ascii="Times New Roman" w:hAnsi="Times New Roman" w:eastAsia="Times New Roman"/>
                <w:shd w:val="clear"/>
                <w:lang w:val="en-US" w:eastAsia="ru-RU"/>
              </w:rPr>
              <w:t>13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>,00  - руб. 1 км  – 1</w:t>
            </w:r>
            <w:r>
              <w:rPr>
                <w:rFonts w:ascii="Times New Roman" w:hAnsi="Times New Roman" w:eastAsia="Times New Roman"/>
                <w:shd w:val="clear"/>
                <w:lang w:val="en-US" w:eastAsia="ru-RU"/>
              </w:rPr>
              <w:t>1</w:t>
            </w:r>
            <w:r>
              <w:rPr>
                <w:rFonts w:ascii="Times New Roman" w:hAnsi="Times New Roman" w:eastAsia="Times New Roman"/>
                <w:shd w:val="clear"/>
                <w:lang w:eastAsia="ru-RU"/>
              </w:rPr>
              <w:t>,</w:t>
            </w:r>
            <w:r>
              <w:rPr>
                <w:rFonts w:ascii="Times New Roman" w:hAnsi="Times New Roman" w:eastAsia="Times New Roman"/>
                <w:shd w:val="clear"/>
                <w:lang w:val="en-US" w:eastAsia="ru-RU"/>
              </w:rPr>
              <w:t>96</w:t>
            </w:r>
            <w:r>
              <w:rPr>
                <w:rFonts w:ascii="Times New Roman" w:hAnsi="Times New Roman" w:eastAsia="Times New Roman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300077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Максимальная цена договора: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(НДС не предусмотрено)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en-US" w:eastAsia="ru-RU"/>
              </w:rPr>
              <w:t>300077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>
      <w:pPr>
        <w:spacing w:after="0" w:line="240" w:lineRule="auto"/>
        <w:ind w:firstLine="720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Цена договора рассчитана из суммы оплаты  часов работы по графику и междугородних поездок в течение 201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г. </w:t>
      </w:r>
      <w:bookmarkStart w:id="0" w:name="_GoBack"/>
      <w:bookmarkEnd w:id="0"/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4.  Место выполнения оказываемых услуг: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г.Лангепас, </w:t>
      </w:r>
      <w:r>
        <w:rPr>
          <w:rFonts w:ascii="Times New Roman" w:hAnsi="Times New Roman"/>
          <w:sz w:val="24"/>
          <w:szCs w:val="24"/>
        </w:rPr>
        <w:t>ООО «Промышленные информационные технологии»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5.  Сроки  выполнения оказываемых услуг и режим работы: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с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 01.01.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201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г. по 31.12.201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 Режим работы: 6 дней в неделю  по 11 часов ( с 7-00 до 19-00 обед 1 час). </w:t>
      </w: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В случае производственной необходимости по заявке аварийно-диспетчерской службы исполнителем обеспечивается выход на линию вне установленного режима работы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. </w:t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6.   Сведения о расходах, включенных в цену услуг:</w:t>
      </w:r>
    </w:p>
    <w:p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Цена услуг должна включать в себя расходы, возникшие в связи с эксплуатацией автомобилей, в том числе: на  страхование,  уплату  налогов, сборов и других обязательных платежей, топлива, запасных частей. 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   </w:t>
      </w:r>
    </w:p>
    <w:p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7.    Срок и условия оплаты работ:</w:t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Оплата производится  за фактически отработанное количество часов (пробега),  путем безналичного перечисления денежных средств на расчетный счет Исполнителя в течении 20 дней после подписания акта выполненных работ.  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8.     Технические требования к оказываемым услугам:</w:t>
      </w:r>
    </w:p>
    <w:p>
      <w:pPr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Требования к транспортному средству: автомашина легковой универсал, категории В, импортного производства, повышенной комфортности, проходимость авто 4х4. Количество дверей – не менее 5, количество мест – не менее 5.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sz w:val="24"/>
          <w:szCs w:val="24"/>
          <w:lang w:eastAsia="ru-RU"/>
        </w:rPr>
        <w:t>Транспортное средство должно соответствовать требованиям, предъявляемым ГИБДД к данному виду техники: состоять на учете в ГИБДД, иметь действующий талон технического осмотра, в зимнее время должно быть оснащено зимней резиной.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sz w:val="24"/>
          <w:szCs w:val="24"/>
          <w:lang w:eastAsia="ru-RU"/>
        </w:rPr>
        <w:t>Требования к водителю транспортного средства: водительский стаж не менее 5 лет, наличие действующего ОСАГО.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sz w:val="24"/>
          <w:szCs w:val="24"/>
          <w:lang w:eastAsia="ru-RU"/>
        </w:rPr>
        <w:t>Претенденты вправе представлять дополнительные сведения, которые посчитают необходимыми для полного освещения их деятельности.</w:t>
      </w:r>
      <w:r>
        <w:rPr>
          <w:rFonts w:ascii="Times New Roman" w:hAnsi="Times New Roman" w:eastAsia="Times New Roman"/>
          <w:sz w:val="24"/>
          <w:szCs w:val="24"/>
          <w:lang w:eastAsia="ru-RU"/>
        </w:rPr>
        <w:br w:type="textWrapping"/>
      </w:r>
    </w:p>
    <w:p>
      <w:pPr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Начальник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 АХО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                                                                     М.С.Ботез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83"/>
    <w:rsid w:val="00086CE5"/>
    <w:rsid w:val="002113ED"/>
    <w:rsid w:val="00322874"/>
    <w:rsid w:val="00467B83"/>
    <w:rsid w:val="004E49C9"/>
    <w:rsid w:val="007F61A6"/>
    <w:rsid w:val="00B20431"/>
    <w:rsid w:val="00DF3459"/>
    <w:rsid w:val="3A4C4459"/>
    <w:rsid w:val="573271B2"/>
    <w:rsid w:val="6F7E36C2"/>
    <w:rsid w:val="720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392</Words>
  <Characters>2241</Characters>
  <Lines>18</Lines>
  <Paragraphs>5</Paragraphs>
  <ScaleCrop>false</ScaleCrop>
  <LinksUpToDate>false</LinksUpToDate>
  <CharactersWithSpaces>2628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2017-01-23T12:10:00Z</dcterms:created>
  <dc:creator>АДС</dc:creator>
  <cp:lastModifiedBy>rvoichenko</cp:lastModifiedBy>
  <cp:lastPrinted>2017-02-03T08:26:00Z</cp:lastPrinted>
  <dcterms:modified xsi:type="dcterms:W3CDTF">2017-12-08T09:52:24Z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